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0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44"/>
          <w:szCs w:val="44"/>
        </w:rPr>
        <w:t>开封文化艺术职业学院</w:t>
      </w:r>
    </w:p>
    <w:p>
      <w:pPr>
        <w:widowControl/>
        <w:spacing w:after="624" w:afterLines="200" w:line="50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44"/>
          <w:szCs w:val="44"/>
        </w:rPr>
        <w:t>年单招成绩</w:t>
      </w:r>
      <w:r>
        <w:rPr>
          <w:rFonts w:ascii="黑体" w:hAnsi="黑体" w:eastAsia="黑体" w:cs="宋体"/>
          <w:kern w:val="0"/>
          <w:sz w:val="44"/>
          <w:szCs w:val="44"/>
        </w:rPr>
        <w:t>复核申请表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准考证号：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</w:rPr>
        <w:t>姓名：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联系电话：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电子邮箱：</w:t>
      </w:r>
    </w:p>
    <w:tbl>
      <w:tblPr>
        <w:tblStyle w:val="2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8"/>
        <w:gridCol w:w="1562"/>
        <w:gridCol w:w="1908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tblCellSpacing w:w="15" w:type="dxa"/>
        </w:trPr>
        <w:tc>
          <w:tcPr>
            <w:tcW w:w="25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类 别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通知分数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查核后分数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1.文化课考试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tblCellSpacing w:w="15" w:type="dxa"/>
        </w:trPr>
        <w:tc>
          <w:tcPr>
            <w:tcW w:w="25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面试或技能测试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tblCellSpacing w:w="15" w:type="dxa"/>
        </w:trPr>
        <w:tc>
          <w:tcPr>
            <w:tcW w:w="25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复核原因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注：1.填写必须工整、清晰。考生在申请分数复核的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分数</w:t>
      </w:r>
      <w:r>
        <w:rPr>
          <w:rFonts w:ascii="仿宋" w:hAnsi="仿宋" w:eastAsia="仿宋"/>
          <w:sz w:val="24"/>
          <w:szCs w:val="24"/>
        </w:rPr>
        <w:t>栏内填写通知分数，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类别一栏对应划“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”。</w:t>
      </w:r>
      <w:r>
        <w:rPr>
          <w:rFonts w:ascii="仿宋" w:hAnsi="仿宋" w:eastAsia="仿宋"/>
          <w:sz w:val="24"/>
          <w:szCs w:val="24"/>
        </w:rPr>
        <w:t>不需分数复核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的一栏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需</w:t>
      </w:r>
      <w:r>
        <w:rPr>
          <w:rFonts w:ascii="仿宋" w:hAnsi="仿宋" w:eastAsia="仿宋"/>
          <w:sz w:val="24"/>
          <w:szCs w:val="24"/>
        </w:rPr>
        <w:t>填写。通知分数填错的不予复核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准考证号、姓名、联系电话和电子邮箱不填、填写不全或填写不正确者，不予复核。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2.复核申请时间为</w:t>
      </w:r>
      <w:r>
        <w:rPr>
          <w:rFonts w:hint="eastAsia" w:ascii="仿宋" w:hAnsi="仿宋" w:eastAsia="仿宋"/>
          <w:sz w:val="24"/>
          <w:szCs w:val="24"/>
        </w:rPr>
        <w:t>4月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</w:rPr>
        <w:t>日8点至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</w:rPr>
        <w:t>点，过期不予受理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复核只核对试卷小分累加是否有误，不复核试卷评阅老师给分的宽严尺度。若</w:t>
      </w:r>
      <w:r>
        <w:rPr>
          <w:rFonts w:ascii="仿宋" w:hAnsi="仿宋" w:eastAsia="仿宋"/>
          <w:sz w:val="24"/>
          <w:szCs w:val="24"/>
        </w:rPr>
        <w:t>无误，将不再通知考生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4.需要复核成绩的考生，可在上述有效时间内填写本表，发送到邮箱：kjwcggyx@163.com</w:t>
      </w:r>
    </w:p>
    <w:p/>
    <w:p>
      <w:pPr>
        <w:ind w:firstLine="2400" w:firstLineChars="1000"/>
        <w:rPr>
          <w:sz w:val="24"/>
          <w:szCs w:val="24"/>
        </w:rPr>
      </w:pPr>
    </w:p>
    <w:p>
      <w:pPr>
        <w:ind w:firstLine="4252" w:firstLineChars="1772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申请日期：</w:t>
      </w:r>
      <w:r>
        <w:rPr>
          <w:rFonts w:hint="eastAsia" w:ascii="仿宋" w:hAnsi="仿宋" w:eastAsia="仿宋"/>
          <w:sz w:val="24"/>
          <w:szCs w:val="24"/>
        </w:rPr>
        <w:t xml:space="preserve">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4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ZDZhYzhjN2I1NGM5NjE4YzdmNjVjMDUyMmZkOTgifQ=="/>
  </w:docVars>
  <w:rsids>
    <w:rsidRoot w:val="00606075"/>
    <w:rsid w:val="00400C7D"/>
    <w:rsid w:val="00606075"/>
    <w:rsid w:val="006D2D1C"/>
    <w:rsid w:val="00B03B82"/>
    <w:rsid w:val="00D24481"/>
    <w:rsid w:val="00DF4E2D"/>
    <w:rsid w:val="00FF6744"/>
    <w:rsid w:val="27AB0725"/>
    <w:rsid w:val="372C624C"/>
    <w:rsid w:val="6C8460C8"/>
    <w:rsid w:val="731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2023-04-11T02:17:00Z</dcterms:created>
  <dc:creator>xtzj</dc:creator>
  <cp:lastModifiedBy>阿圆</cp:lastModifiedBy>
  <dcterms:modified xsi:type="dcterms:W3CDTF">2024-04-14T10:43:25Z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0E111C0A9C934AD9A0E6C98645A3D143_13</vt:lpwstr>
  </property>
</Properties>
</file>